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7" w:rsidRPr="00867BDB" w:rsidRDefault="000A6355" w:rsidP="00DB36C3">
      <w:pPr>
        <w:pStyle w:val="NoSpacing"/>
        <w:ind w:left="3600" w:firstLine="720"/>
        <w:rPr>
          <w:rFonts w:ascii="Times New Roman" w:hAnsi="Times New Roman" w:cs="Times New Roman"/>
          <w:b/>
        </w:rPr>
      </w:pPr>
      <w:r>
        <w:rPr>
          <w:rFonts w:ascii="Times New Roman" w:hAnsi="Times New Roman" w:cs="Times New Roman"/>
          <w:b/>
        </w:rPr>
        <w:t xml:space="preserve">                                                                                                                                                                                                                                         </w:t>
      </w:r>
      <w:r w:rsidR="00E979CA">
        <w:rPr>
          <w:rFonts w:ascii="Times New Roman" w:hAnsi="Times New Roman" w:cs="Times New Roman"/>
          <w:b/>
        </w:rPr>
        <w:t xml:space="preserve"> </w:t>
      </w:r>
      <w:r w:rsidR="00C87AFE">
        <w:rPr>
          <w:rFonts w:ascii="Times New Roman" w:hAnsi="Times New Roman" w:cs="Times New Roman"/>
          <w:b/>
        </w:rPr>
        <w:t>A</w:t>
      </w:r>
      <w:r w:rsidR="00B57C02">
        <w:rPr>
          <w:rFonts w:ascii="Times New Roman" w:hAnsi="Times New Roman" w:cs="Times New Roman"/>
          <w:b/>
        </w:rPr>
        <w:t>G</w:t>
      </w:r>
      <w:r w:rsidR="00C87AFE">
        <w:rPr>
          <w:rFonts w:ascii="Times New Roman" w:hAnsi="Times New Roman" w:cs="Times New Roman"/>
          <w:b/>
        </w:rPr>
        <w:t>ENDA</w:t>
      </w:r>
    </w:p>
    <w:p w:rsidR="006054AD" w:rsidRDefault="009F5DE6" w:rsidP="006054AD">
      <w:pPr>
        <w:pStyle w:val="NoSpacing"/>
        <w:jc w:val="center"/>
        <w:rPr>
          <w:rFonts w:ascii="Times New Roman" w:hAnsi="Times New Roman" w:cs="Times New Roman"/>
        </w:rPr>
      </w:pPr>
      <w:r>
        <w:rPr>
          <w:rFonts w:ascii="Times New Roman" w:hAnsi="Times New Roman" w:cs="Times New Roman"/>
        </w:rPr>
        <w:t>APWA</w:t>
      </w:r>
      <w:r w:rsidR="0000159F">
        <w:rPr>
          <w:rFonts w:ascii="Times New Roman" w:hAnsi="Times New Roman" w:cs="Times New Roman"/>
        </w:rPr>
        <w:t xml:space="preserve"> Meeting - </w:t>
      </w:r>
      <w:r w:rsidR="006054AD">
        <w:rPr>
          <w:rFonts w:ascii="Times New Roman" w:hAnsi="Times New Roman" w:cs="Times New Roman"/>
        </w:rPr>
        <w:t xml:space="preserve">City of Anadarko </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 xml:space="preserve">Monday, </w:t>
      </w:r>
      <w:r w:rsidR="00A1682D">
        <w:rPr>
          <w:rFonts w:ascii="Times New Roman" w:hAnsi="Times New Roman" w:cs="Times New Roman"/>
        </w:rPr>
        <w:t>October 13</w:t>
      </w:r>
      <w:r>
        <w:rPr>
          <w:rFonts w:ascii="Times New Roman" w:hAnsi="Times New Roman" w:cs="Times New Roman"/>
        </w:rPr>
        <w:t xml:space="preserve">, 2014 </w:t>
      </w:r>
      <w:r w:rsidR="009F5DE6">
        <w:rPr>
          <w:rFonts w:ascii="Times New Roman" w:hAnsi="Times New Roman" w:cs="Times New Roman"/>
        </w:rPr>
        <w:t>- Immediately following the City Council Meeting</w:t>
      </w:r>
    </w:p>
    <w:p w:rsidR="006054AD" w:rsidRPr="007C39E3" w:rsidRDefault="006054AD" w:rsidP="006054AD">
      <w:pPr>
        <w:pStyle w:val="NoSpacing"/>
        <w:jc w:val="center"/>
        <w:rPr>
          <w:rFonts w:ascii="Times New Roman" w:hAnsi="Times New Roman" w:cs="Times New Roman"/>
        </w:rPr>
      </w:pPr>
    </w:p>
    <w:p w:rsidR="006054AD" w:rsidRPr="00867BDB" w:rsidRDefault="006054AD" w:rsidP="006054AD">
      <w:pPr>
        <w:pStyle w:val="NoSpacing"/>
        <w:numPr>
          <w:ilvl w:val="0"/>
          <w:numId w:val="3"/>
        </w:numPr>
        <w:rPr>
          <w:rFonts w:ascii="Times New Roman" w:hAnsi="Times New Roman" w:cs="Times New Roman"/>
          <w:b/>
        </w:rPr>
      </w:pPr>
      <w:r w:rsidRPr="00867BDB">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Invocation and Flag Salute</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493C59" w:rsidRPr="003F3E93" w:rsidRDefault="006054AD" w:rsidP="003F3E93">
      <w:pPr>
        <w:pStyle w:val="NoSpacing"/>
        <w:numPr>
          <w:ilvl w:val="1"/>
          <w:numId w:val="3"/>
        </w:numPr>
        <w:rPr>
          <w:rFonts w:ascii="Times New Roman" w:hAnsi="Times New Roman" w:cs="Times New Roman"/>
          <w:sz w:val="16"/>
          <w:szCs w:val="16"/>
        </w:rPr>
      </w:pPr>
      <w:r w:rsidRPr="007C39E3">
        <w:rPr>
          <w:rFonts w:ascii="Times New Roman" w:hAnsi="Times New Roman" w:cs="Times New Roman"/>
        </w:rPr>
        <w:t>Roll Call</w:t>
      </w:r>
    </w:p>
    <w:p w:rsidR="001C117D" w:rsidRPr="00DD3D3B" w:rsidRDefault="006054AD" w:rsidP="00DD3D3B">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6054AD"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7381" w:rsidRPr="008E7CA6" w:rsidRDefault="00E07381" w:rsidP="008E7CA6">
      <w:pPr>
        <w:pStyle w:val="ListParagraph"/>
        <w:numPr>
          <w:ilvl w:val="0"/>
          <w:numId w:val="3"/>
        </w:numPr>
        <w:rPr>
          <w:rFonts w:ascii="Times New Roman" w:hAnsi="Times New Roman" w:cs="Times New Roman"/>
          <w:b/>
          <w:sz w:val="20"/>
          <w:szCs w:val="20"/>
        </w:rPr>
      </w:pPr>
      <w:r w:rsidRPr="00867BDB">
        <w:rPr>
          <w:rFonts w:ascii="Times New Roman" w:hAnsi="Times New Roman" w:cs="Times New Roman"/>
          <w:b/>
        </w:rPr>
        <w:t>AGENDA</w:t>
      </w:r>
    </w:p>
    <w:p w:rsidR="008E7CA6" w:rsidRPr="00DD3D3B" w:rsidRDefault="006C317E" w:rsidP="006C317E">
      <w:pPr>
        <w:pStyle w:val="ListParagraph"/>
        <w:ind w:hanging="360"/>
        <w:rPr>
          <w:rFonts w:ascii="Times New Roman" w:hAnsi="Times New Roman" w:cs="Times New Roman"/>
          <w:sz w:val="20"/>
          <w:szCs w:val="20"/>
        </w:rPr>
      </w:pPr>
      <w:r w:rsidRPr="00FD0818">
        <w:rPr>
          <w:rFonts w:ascii="Times New Roman" w:hAnsi="Times New Roman" w:cs="Times New Roman"/>
          <w:b/>
          <w:sz w:val="20"/>
          <w:szCs w:val="20"/>
        </w:rPr>
        <w:t>2.1</w:t>
      </w:r>
      <w:r>
        <w:rPr>
          <w:rFonts w:ascii="Times New Roman" w:hAnsi="Times New Roman" w:cs="Times New Roman"/>
          <w:sz w:val="20"/>
          <w:szCs w:val="20"/>
        </w:rPr>
        <w:tab/>
      </w:r>
      <w:r w:rsidR="008E7CA6" w:rsidRPr="00DD3D3B">
        <w:rPr>
          <w:rFonts w:ascii="Times New Roman" w:hAnsi="Times New Roman" w:cs="Times New Roman"/>
          <w:sz w:val="20"/>
          <w:szCs w:val="20"/>
        </w:rPr>
        <w:t xml:space="preserve">Discussion and possible action to approve the consent agenda.  All items may be approved by one motion.  </w:t>
      </w:r>
      <w:r>
        <w:rPr>
          <w:rFonts w:ascii="Times New Roman" w:hAnsi="Times New Roman" w:cs="Times New Roman"/>
          <w:sz w:val="20"/>
          <w:szCs w:val="20"/>
        </w:rPr>
        <w:t xml:space="preserve">     </w:t>
      </w:r>
      <w:r w:rsidR="008E7CA6" w:rsidRPr="00DD3D3B">
        <w:rPr>
          <w:rFonts w:ascii="Times New Roman" w:hAnsi="Times New Roman" w:cs="Times New Roman"/>
          <w:sz w:val="20"/>
          <w:szCs w:val="20"/>
        </w:rPr>
        <w:t>Any item may be removed at Council’s request.</w:t>
      </w:r>
    </w:p>
    <w:p w:rsidR="006C08C8" w:rsidRPr="0090024C" w:rsidRDefault="008E7CA6" w:rsidP="0090024C">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Minutes of </w:t>
      </w:r>
      <w:r w:rsidR="004202E8">
        <w:rPr>
          <w:rFonts w:ascii="Times New Roman" w:hAnsi="Times New Roman" w:cs="Times New Roman"/>
          <w:sz w:val="20"/>
          <w:szCs w:val="20"/>
        </w:rPr>
        <w:t xml:space="preserve">Regular Meeting held </w:t>
      </w:r>
      <w:r w:rsidR="00A1682D">
        <w:rPr>
          <w:rFonts w:ascii="Times New Roman" w:hAnsi="Times New Roman" w:cs="Times New Roman"/>
          <w:sz w:val="20"/>
          <w:szCs w:val="20"/>
        </w:rPr>
        <w:t>September 8</w:t>
      </w:r>
      <w:r w:rsidR="004D5336">
        <w:rPr>
          <w:rFonts w:ascii="Times New Roman" w:hAnsi="Times New Roman" w:cs="Times New Roman"/>
          <w:sz w:val="20"/>
          <w:szCs w:val="20"/>
        </w:rPr>
        <w:t>, 2014.</w:t>
      </w:r>
    </w:p>
    <w:p w:rsidR="00DC34EB" w:rsidRDefault="008E7CA6" w:rsidP="008E7CA6">
      <w:pPr>
        <w:pStyle w:val="ListParagraph"/>
        <w:numPr>
          <w:ilvl w:val="2"/>
          <w:numId w:val="3"/>
        </w:numPr>
        <w:rPr>
          <w:rFonts w:ascii="Times New Roman" w:hAnsi="Times New Roman" w:cs="Times New Roman"/>
          <w:sz w:val="20"/>
          <w:szCs w:val="20"/>
        </w:rPr>
      </w:pPr>
      <w:r w:rsidRPr="00DD3D3B">
        <w:rPr>
          <w:rFonts w:ascii="Times New Roman" w:hAnsi="Times New Roman" w:cs="Times New Roman"/>
          <w:sz w:val="20"/>
          <w:szCs w:val="20"/>
        </w:rPr>
        <w:t>Payment of Claims for General Government Accounts for</w:t>
      </w:r>
      <w:r w:rsidR="00952CB1">
        <w:rPr>
          <w:rFonts w:ascii="Times New Roman" w:hAnsi="Times New Roman" w:cs="Times New Roman"/>
          <w:sz w:val="20"/>
          <w:szCs w:val="20"/>
        </w:rPr>
        <w:t xml:space="preserve"> </w:t>
      </w:r>
      <w:r w:rsidR="00A1682D">
        <w:rPr>
          <w:rFonts w:ascii="Times New Roman" w:hAnsi="Times New Roman" w:cs="Times New Roman"/>
          <w:sz w:val="20"/>
          <w:szCs w:val="20"/>
        </w:rPr>
        <w:t>September</w:t>
      </w:r>
      <w:r>
        <w:rPr>
          <w:rFonts w:ascii="Times New Roman" w:hAnsi="Times New Roman" w:cs="Times New Roman"/>
          <w:sz w:val="20"/>
          <w:szCs w:val="20"/>
        </w:rPr>
        <w:t xml:space="preserve"> 2014</w:t>
      </w:r>
      <w:r w:rsidR="006E1A69">
        <w:rPr>
          <w:rFonts w:ascii="Times New Roman" w:hAnsi="Times New Roman" w:cs="Times New Roman"/>
          <w:sz w:val="20"/>
          <w:szCs w:val="20"/>
        </w:rPr>
        <w:t xml:space="preserve">. </w:t>
      </w:r>
    </w:p>
    <w:p w:rsidR="006E2CA7" w:rsidRDefault="00A1682D" w:rsidP="006E2CA7">
      <w:pPr>
        <w:pStyle w:val="ListParagraph"/>
        <w:numPr>
          <w:ilvl w:val="2"/>
          <w:numId w:val="3"/>
        </w:numPr>
        <w:rPr>
          <w:rFonts w:ascii="Times New Roman" w:hAnsi="Times New Roman" w:cs="Times New Roman"/>
          <w:sz w:val="20"/>
          <w:szCs w:val="20"/>
        </w:rPr>
      </w:pPr>
      <w:r w:rsidRPr="00F2703A">
        <w:rPr>
          <w:noProof/>
        </w:rPr>
        <mc:AlternateContent>
          <mc:Choice Requires="wps">
            <w:drawing>
              <wp:anchor distT="0" distB="0" distL="114300" distR="114300" simplePos="0" relativeHeight="251689984" behindDoc="0" locked="0" layoutInCell="1" allowOverlap="1" wp14:anchorId="1B02314E" wp14:editId="3E2A4E69">
                <wp:simplePos x="0" y="0"/>
                <wp:positionH relativeFrom="column">
                  <wp:posOffset>4679315</wp:posOffset>
                </wp:positionH>
                <wp:positionV relativeFrom="paragraph">
                  <wp:posOffset>79433</wp:posOffset>
                </wp:positionV>
                <wp:extent cx="1163955" cy="300990"/>
                <wp:effectExtent l="0" t="0" r="1714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A84DFB" w:rsidRPr="00F2703A" w:rsidRDefault="00A84DFB" w:rsidP="00A84DFB">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45pt;margin-top:6.25pt;width:91.65pt;height:2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ZrJAIAAEQEAAAOAAAAZHJzL2Uyb0RvYy54bWysU8tu2zAQvBfoPxC815IdO40Fy0Hq1EWB&#10;9AEk/YA1RVlESa5K0pbcr8+Sclyh7amoDgSpXQ5nZ3ZXt73R7CidV2hLPp3knEkrsFJ2X/JvT9s3&#10;N5z5ALYCjVaW/CQ9v12/frXq2kLOsEFdSccIxPqia0vehNAWWeZFIw34CbbSUrBGZyDQ0e2zykFH&#10;6EZnszy/zjp0VetQSO/p7/0Q5OuEX9dShC917WVguuTELaTVpXUX12y9gmLvoG2UONOAf2BhQFl6&#10;9AJ1DwHYwak/oIwSDj3WYSLQZFjXSshUA1UzzX+r5rGBVqZaSBzfXmTy/w9WfD5+dUxV5B1nFgxZ&#10;9CT7wN5hz2ZRna71BSU9tpQWevodM2Olvn1A8d0zi5sG7F7eOYddI6EidtN4MxtdHXB8BNl1n7Ci&#10;Z+AQMAH1tTMRkMRghE4unS7ORCoiPjm9vlouFpwJil3l+XKZrMugeLndOh8+SDQsbkruyPmEDscH&#10;HyIbKF5SEnvUqtoqrdPB7Xcb7dgRqEu26UsFUJHjNG1ZV/LlYrYYBBjH/BgiT9/fIIwK1O5amZLf&#10;XJKgiLK9t1VqxgBKD3uirO1ZxyjdIGLod/3Zlx1WJ1LU4dDWNIa0adD95Kyjli65/3EAJznTHy25&#10;spzO53EG0mG+eDujgxtHduMIWEFQJQ+cDdtNSHMTBbN4R+7VKgkbbR6YnLlSqya9z2MVZ2F8Tlm/&#10;hn/9DAAA//8DAFBLAwQUAAYACAAAACEACxirlt8AAAAJAQAADwAAAGRycy9kb3ducmV2LnhtbEyP&#10;wU7DMBBE70j8g7VIXBB1SGlahzgVQgLBDdoKrm7sJhH2OthuGv6e5QTH1TzNvK3Wk7NsNCH2HiXc&#10;zDJgBhuve2wl7LaP1ytgMSnUyno0Er5NhHV9flapUvsTvplxk1pGJRhLJaFLaSg5j01nnIozPxik&#10;7OCDU4nO0HId1InKneV5lhXcqR5poVODeehM87k5Ogmr2+fxI77MX9+b4mBFulqOT19BysuL6f4O&#10;WDJT+oPhV5/UoSanvT+ijsxKWM4LQSgF+QIYASLPcmB7CQshgNcV//9B/QMAAP//AwBQSwECLQAU&#10;AAYACAAAACEAtoM4kv4AAADhAQAAEwAAAAAAAAAAAAAAAAAAAAAAW0NvbnRlbnRfVHlwZXNdLnht&#10;bFBLAQItABQABgAIAAAAIQA4/SH/1gAAAJQBAAALAAAAAAAAAAAAAAAAAC8BAABfcmVscy8ucmVs&#10;c1BLAQItABQABgAIAAAAIQBmj2ZrJAIAAEQEAAAOAAAAAAAAAAAAAAAAAC4CAABkcnMvZTJvRG9j&#10;LnhtbFBLAQItABQABgAIAAAAIQALGKuW3wAAAAkBAAAPAAAAAAAAAAAAAAAAAH4EAABkcnMvZG93&#10;bnJldi54bWxQSwUGAAAAAAQABADzAAAAigUAAAAA&#10;">
                <v:textbox>
                  <w:txbxContent>
                    <w:p w:rsidR="00A84DFB" w:rsidRPr="00F2703A" w:rsidRDefault="00A84DFB" w:rsidP="00A84DFB">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DC34EB">
        <w:rPr>
          <w:rFonts w:ascii="Times New Roman" w:hAnsi="Times New Roman" w:cs="Times New Roman"/>
          <w:sz w:val="20"/>
          <w:szCs w:val="20"/>
        </w:rPr>
        <w:t xml:space="preserve">Financial Statement Report for period ending </w:t>
      </w:r>
      <w:r>
        <w:rPr>
          <w:rFonts w:ascii="Times New Roman" w:hAnsi="Times New Roman" w:cs="Times New Roman"/>
          <w:sz w:val="20"/>
          <w:szCs w:val="20"/>
        </w:rPr>
        <w:t>September</w:t>
      </w:r>
      <w:r w:rsidR="004D5336">
        <w:rPr>
          <w:rFonts w:ascii="Times New Roman" w:hAnsi="Times New Roman" w:cs="Times New Roman"/>
          <w:sz w:val="20"/>
          <w:szCs w:val="20"/>
        </w:rPr>
        <w:t>,</w:t>
      </w:r>
      <w:r w:rsidR="00DC34EB">
        <w:rPr>
          <w:rFonts w:ascii="Times New Roman" w:hAnsi="Times New Roman" w:cs="Times New Roman"/>
          <w:sz w:val="20"/>
          <w:szCs w:val="20"/>
        </w:rPr>
        <w:t xml:space="preserve"> 2014</w:t>
      </w:r>
      <w:r w:rsidR="008E7CA6">
        <w:rPr>
          <w:rFonts w:ascii="Times New Roman" w:hAnsi="Times New Roman" w:cs="Times New Roman"/>
          <w:sz w:val="20"/>
          <w:szCs w:val="20"/>
        </w:rPr>
        <w:t xml:space="preserve"> </w:t>
      </w:r>
    </w:p>
    <w:p w:rsidR="00A1682D" w:rsidRPr="00A1682D" w:rsidRDefault="00A1682D" w:rsidP="00A1682D">
      <w:pPr>
        <w:ind w:left="720"/>
        <w:rPr>
          <w:rFonts w:ascii="Times New Roman" w:hAnsi="Times New Roman" w:cs="Times New Roman"/>
          <w:sz w:val="20"/>
          <w:szCs w:val="20"/>
        </w:rPr>
      </w:pPr>
    </w:p>
    <w:p w:rsidR="006C317E" w:rsidRDefault="00DF6D99" w:rsidP="00A84DFB">
      <w:pPr>
        <w:ind w:left="720" w:hanging="360"/>
        <w:rPr>
          <w:rFonts w:ascii="Times New Roman" w:hAnsi="Times New Roman" w:cs="Times New Roman"/>
          <w:sz w:val="20"/>
          <w:szCs w:val="20"/>
        </w:rPr>
      </w:pPr>
      <w:r w:rsidRPr="00FD0818">
        <w:rPr>
          <w:b/>
          <w:noProof/>
        </w:rPr>
        <mc:AlternateContent>
          <mc:Choice Requires="wps">
            <w:drawing>
              <wp:anchor distT="0" distB="0" distL="114300" distR="114300" simplePos="0" relativeHeight="251692032" behindDoc="0" locked="0" layoutInCell="1" allowOverlap="1" wp14:anchorId="780EDA26" wp14:editId="6CD3D2FF">
                <wp:simplePos x="0" y="0"/>
                <wp:positionH relativeFrom="column">
                  <wp:posOffset>4623493</wp:posOffset>
                </wp:positionH>
                <wp:positionV relativeFrom="paragraph">
                  <wp:posOffset>509270</wp:posOffset>
                </wp:positionV>
                <wp:extent cx="1163955" cy="300990"/>
                <wp:effectExtent l="0" t="0" r="1714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6C317E" w:rsidRPr="00F2703A" w:rsidRDefault="006C317E" w:rsidP="006C317E">
                            <w:pPr>
                              <w:rPr>
                                <w:sz w:val="16"/>
                                <w:szCs w:val="16"/>
                              </w:rPr>
                            </w:pPr>
                            <w:bookmarkStart w:id="0" w:name="_GoBack"/>
                            <w:r>
                              <w:rPr>
                                <w:sz w:val="16"/>
                                <w:szCs w:val="16"/>
                              </w:rPr>
                              <w:t>Motion ____ 2</w:t>
                            </w:r>
                            <w:r w:rsidRPr="00F2703A">
                              <w:rPr>
                                <w:sz w:val="16"/>
                                <w:szCs w:val="16"/>
                                <w:vertAlign w:val="superscript"/>
                              </w:rPr>
                              <w:t>nd</w:t>
                            </w:r>
                            <w:r>
                              <w:rPr>
                                <w:sz w:val="16"/>
                                <w:szCs w:val="16"/>
                              </w:rPr>
                              <w:t xml:space="preserve"> _____</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64.05pt;margin-top:40.1pt;width:91.65pt;height:2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x3JgIAAEsEAAAOAAAAZHJzL2Uyb0RvYy54bWysVNtu2zAMfR+wfxD0vthJk64x4hRdugwD&#10;ugvQ7gNoWY6FyaImKbG7rx8lp2nQbS/D/CCIInVEnkN6dT10mh2k8wpNyaeTnDNpBNbK7Er+7WH7&#10;5oozH8DUoNHIkj9Kz6/Xr1+telvIGbaoa+kYgRhf9LbkbQi2yDIvWtmBn6CVhpwNug4CmW6X1Q56&#10;Qu90Nsvzy6xHV1uHQnpPp7ejk68TftNIEb40jZeB6ZJTbiGtLq1VXLP1CoqdA9sqcUwD/iGLDpSh&#10;R09QtxCA7Z36DapTwqHHJkwEdhk2jRIy1UDVTPMX1dy3YGWqhcjx9kST/3+w4vPhq2OqLvmMMwMd&#10;SfQgh8De4cBmkZ3e+oKC7i2FhYGOSeVUqbd3KL57ZnDTgtnJG+ewbyXUlN003szOro44PoJU/Ses&#10;6RnYB0xAQ+O6SB2RwQidVHo8KRNTEfHJ6eXFcrHgTJDvIs+XyyRdBsXTbet8+CCxY3FTckfKJ3Q4&#10;3PkQs4HiKSQ+5lGrequ0TobbVRvt2AGoS7bpSwW8CNOG9SVfLmaLkYC/QuTp+xNEpwK1u1Zdya9O&#10;QVBE2t6bOjVjAKXHPaWszZHHSN1IYhiqIQmWSI4cV1g/ErEOx+6maaRNi+4nZz11dsn9jz04yZn+&#10;aEic5XQ+j6OQjPni7YwMd+6pzj1gBEGVPHA2bjchjU/kzeANidioxO9zJseUqWMT7cfpiiNxbqeo&#10;53/A+hcAAAD//wMAUEsDBBQABgAIAAAAIQAKN51u3wAAAAoBAAAPAAAAZHJzL2Rvd25yZXYueG1s&#10;TI/BTsMwDEDvSPxDZCQuiKUtU9uVphNCAsFtjGlcsyZrKxKnJFlX/h5zgqPlp+fnej1bwybtw+BQ&#10;QLpIgGlsnRqwE7B7f7otgYUoUUnjUAv41gHWzeVFLSvlzvimp23sGEkwVFJAH+NYcR7aXlsZFm7U&#10;SLuj81ZGGn3HlZdnklvDsyTJuZUD0oVejvqx1+3n9mQFlMuX6SO83m32bX40q3hTTM9fXojrq/nh&#10;HljUc/yD4Tef0qGhpoM7oQrMCCiyMiWUZEkGjIBVmi6BHYjMihx4U/P/LzQ/AAAA//8DAFBLAQIt&#10;ABQABgAIAAAAIQC2gziS/gAAAOEBAAATAAAAAAAAAAAAAAAAAAAAAABbQ29udGVudF9UeXBlc10u&#10;eG1sUEsBAi0AFAAGAAgAAAAhADj9If/WAAAAlAEAAAsAAAAAAAAAAAAAAAAALwEAAF9yZWxzLy5y&#10;ZWxzUEsBAi0AFAAGAAgAAAAhAB5J7HcmAgAASwQAAA4AAAAAAAAAAAAAAAAALgIAAGRycy9lMm9E&#10;b2MueG1sUEsBAi0AFAAGAAgAAAAhAAo3nW7fAAAACgEAAA8AAAAAAAAAAAAAAAAAgAQAAGRycy9k&#10;b3ducmV2LnhtbFBLBQYAAAAABAAEAPMAAACMBQAAAAA=&#10;">
                <v:textbox>
                  <w:txbxContent>
                    <w:p w:rsidR="006C317E" w:rsidRPr="00F2703A" w:rsidRDefault="006C317E" w:rsidP="006C317E">
                      <w:pPr>
                        <w:rPr>
                          <w:sz w:val="16"/>
                          <w:szCs w:val="16"/>
                        </w:rPr>
                      </w:pPr>
                      <w:bookmarkStart w:id="1" w:name="_GoBack"/>
                      <w:r>
                        <w:rPr>
                          <w:sz w:val="16"/>
                          <w:szCs w:val="16"/>
                        </w:rPr>
                        <w:t>Motion ____ 2</w:t>
                      </w:r>
                      <w:r w:rsidRPr="00F2703A">
                        <w:rPr>
                          <w:sz w:val="16"/>
                          <w:szCs w:val="16"/>
                          <w:vertAlign w:val="superscript"/>
                        </w:rPr>
                        <w:t>nd</w:t>
                      </w:r>
                      <w:r>
                        <w:rPr>
                          <w:sz w:val="16"/>
                          <w:szCs w:val="16"/>
                        </w:rPr>
                        <w:t xml:space="preserve"> _____</w:t>
                      </w:r>
                      <w:bookmarkEnd w:id="1"/>
                    </w:p>
                  </w:txbxContent>
                </v:textbox>
              </v:shape>
            </w:pict>
          </mc:Fallback>
        </mc:AlternateContent>
      </w:r>
      <w:r w:rsidR="00A84DFB" w:rsidRPr="00FD0818">
        <w:rPr>
          <w:rFonts w:ascii="Times New Roman" w:hAnsi="Times New Roman" w:cs="Times New Roman"/>
          <w:b/>
          <w:sz w:val="20"/>
          <w:szCs w:val="20"/>
        </w:rPr>
        <w:t>2.2</w:t>
      </w:r>
      <w:r w:rsidR="00A84DFB">
        <w:rPr>
          <w:rFonts w:ascii="Times New Roman" w:hAnsi="Times New Roman" w:cs="Times New Roman"/>
          <w:sz w:val="20"/>
          <w:szCs w:val="20"/>
        </w:rPr>
        <w:tab/>
        <w:t xml:space="preserve">The </w:t>
      </w:r>
      <w:r w:rsidR="006C317E">
        <w:rPr>
          <w:rFonts w:ascii="Times New Roman" w:hAnsi="Times New Roman" w:cs="Times New Roman"/>
          <w:sz w:val="20"/>
          <w:szCs w:val="20"/>
        </w:rPr>
        <w:t>Chairman</w:t>
      </w:r>
      <w:r w:rsidR="00A84DFB">
        <w:rPr>
          <w:rFonts w:ascii="Times New Roman" w:hAnsi="Times New Roman" w:cs="Times New Roman"/>
          <w:sz w:val="20"/>
          <w:szCs w:val="20"/>
        </w:rPr>
        <w:t xml:space="preserve"> and </w:t>
      </w:r>
      <w:r w:rsidR="006C317E">
        <w:rPr>
          <w:rFonts w:ascii="Times New Roman" w:hAnsi="Times New Roman" w:cs="Times New Roman"/>
          <w:sz w:val="20"/>
          <w:szCs w:val="20"/>
        </w:rPr>
        <w:t>Board of Trustees</w:t>
      </w:r>
      <w:r w:rsidR="00A84DFB">
        <w:rPr>
          <w:rFonts w:ascii="Times New Roman" w:hAnsi="Times New Roman" w:cs="Times New Roman"/>
          <w:sz w:val="20"/>
          <w:szCs w:val="20"/>
        </w:rPr>
        <w:t xml:space="preserve"> shall</w:t>
      </w:r>
      <w:r>
        <w:rPr>
          <w:rFonts w:ascii="Times New Roman" w:hAnsi="Times New Roman" w:cs="Times New Roman"/>
          <w:sz w:val="20"/>
          <w:szCs w:val="20"/>
        </w:rPr>
        <w:t xml:space="preserve"> discuss </w:t>
      </w:r>
      <w:r w:rsidR="00D46C90">
        <w:rPr>
          <w:rFonts w:ascii="Times New Roman" w:hAnsi="Times New Roman" w:cs="Times New Roman"/>
          <w:sz w:val="20"/>
          <w:szCs w:val="20"/>
        </w:rPr>
        <w:t xml:space="preserve">possibly authorize the Mayor and/or his designees to </w:t>
      </w:r>
      <w:r w:rsidR="00A1682D">
        <w:rPr>
          <w:rFonts w:ascii="Times New Roman" w:hAnsi="Times New Roman" w:cs="Times New Roman"/>
          <w:sz w:val="20"/>
          <w:szCs w:val="20"/>
        </w:rPr>
        <w:t>make any final negotiations necessary and sign a three</w:t>
      </w:r>
      <w:r w:rsidR="00D46C90">
        <w:rPr>
          <w:rFonts w:ascii="Times New Roman" w:hAnsi="Times New Roman" w:cs="Times New Roman"/>
          <w:sz w:val="20"/>
          <w:szCs w:val="20"/>
        </w:rPr>
        <w:t xml:space="preserve"> year Oil and Gas Lease, upon City Attorney review, with Continental Resources Inc.</w:t>
      </w:r>
      <w:r w:rsidR="00EC2345">
        <w:rPr>
          <w:rFonts w:ascii="Times New Roman" w:hAnsi="Times New Roman" w:cs="Times New Roman"/>
          <w:sz w:val="20"/>
          <w:szCs w:val="20"/>
        </w:rPr>
        <w:t>, and/or Turner Oil &amp; Gas Properties, Inc., its agent, for mineral interest retained on hospital property.</w:t>
      </w:r>
      <w:r w:rsidR="00D46C90">
        <w:rPr>
          <w:rFonts w:ascii="Times New Roman" w:hAnsi="Times New Roman" w:cs="Times New Roman"/>
          <w:sz w:val="20"/>
          <w:szCs w:val="20"/>
        </w:rPr>
        <w:t xml:space="preserve"> </w:t>
      </w:r>
    </w:p>
    <w:p w:rsidR="00A1682D" w:rsidRDefault="00A1682D" w:rsidP="00A84DFB">
      <w:pPr>
        <w:ind w:left="720" w:hanging="360"/>
        <w:rPr>
          <w:rFonts w:ascii="Times New Roman" w:hAnsi="Times New Roman" w:cs="Times New Roman"/>
          <w:sz w:val="20"/>
          <w:szCs w:val="20"/>
        </w:rPr>
      </w:pPr>
    </w:p>
    <w:p w:rsidR="006C317E" w:rsidRDefault="006C317E" w:rsidP="00A84DFB">
      <w:pPr>
        <w:ind w:left="720" w:hanging="360"/>
        <w:rPr>
          <w:rFonts w:ascii="Times New Roman" w:hAnsi="Times New Roman" w:cs="Times New Roman"/>
          <w:sz w:val="20"/>
          <w:szCs w:val="20"/>
        </w:rPr>
      </w:pPr>
      <w:r w:rsidRPr="00FD0818">
        <w:rPr>
          <w:rFonts w:ascii="Times New Roman" w:hAnsi="Times New Roman" w:cs="Times New Roman"/>
          <w:b/>
          <w:sz w:val="20"/>
          <w:szCs w:val="20"/>
        </w:rPr>
        <w:t>2.3</w:t>
      </w:r>
      <w:r>
        <w:rPr>
          <w:rFonts w:ascii="Times New Roman" w:hAnsi="Times New Roman" w:cs="Times New Roman"/>
          <w:sz w:val="20"/>
          <w:szCs w:val="20"/>
        </w:rPr>
        <w:tab/>
        <w:t xml:space="preserve">The Chairman </w:t>
      </w:r>
      <w:r w:rsidR="00A1682D">
        <w:rPr>
          <w:rFonts w:ascii="Times New Roman" w:hAnsi="Times New Roman" w:cs="Times New Roman"/>
          <w:sz w:val="20"/>
          <w:szCs w:val="20"/>
        </w:rPr>
        <w:t>and the Board of Trustees shall discuss and possibly award the bid for the WTP upgrade and replacement of control panels and valves</w:t>
      </w:r>
      <w:r w:rsidR="00FD0818">
        <w:rPr>
          <w:rFonts w:ascii="Times New Roman" w:hAnsi="Times New Roman" w:cs="Times New Roman"/>
          <w:sz w:val="20"/>
          <w:szCs w:val="20"/>
        </w:rPr>
        <w:t xml:space="preserve"> </w:t>
      </w:r>
      <w:r w:rsidR="005B312B">
        <w:rPr>
          <w:rFonts w:ascii="Times New Roman" w:hAnsi="Times New Roman" w:cs="Times New Roman"/>
          <w:sz w:val="20"/>
          <w:szCs w:val="20"/>
        </w:rPr>
        <w:t xml:space="preserve">to </w:t>
      </w:r>
      <w:proofErr w:type="spellStart"/>
      <w:r w:rsidR="00FD0818">
        <w:rPr>
          <w:rFonts w:ascii="Times New Roman" w:hAnsi="Times New Roman" w:cs="Times New Roman"/>
          <w:sz w:val="20"/>
          <w:szCs w:val="20"/>
        </w:rPr>
        <w:t>Ryburn</w:t>
      </w:r>
      <w:proofErr w:type="spellEnd"/>
      <w:r w:rsidR="00FD0818">
        <w:rPr>
          <w:rFonts w:ascii="Times New Roman" w:hAnsi="Times New Roman" w:cs="Times New Roman"/>
          <w:sz w:val="20"/>
          <w:szCs w:val="20"/>
        </w:rPr>
        <w:t xml:space="preserve"> Construction Solutions in the amount of $384,180.00.</w:t>
      </w:r>
    </w:p>
    <w:p w:rsidR="00A84DFB" w:rsidRPr="00A84DFB" w:rsidRDefault="00A84DFB" w:rsidP="00A84DFB">
      <w:pPr>
        <w:ind w:left="360"/>
        <w:rPr>
          <w:rFonts w:ascii="Times New Roman" w:hAnsi="Times New Roman" w:cs="Times New Roman"/>
          <w:sz w:val="20"/>
          <w:szCs w:val="20"/>
        </w:rPr>
      </w:pPr>
      <w:r w:rsidRPr="00F2703A">
        <w:rPr>
          <w:noProof/>
        </w:rPr>
        <mc:AlternateContent>
          <mc:Choice Requires="wps">
            <w:drawing>
              <wp:anchor distT="0" distB="0" distL="114300" distR="114300" simplePos="0" relativeHeight="251659264" behindDoc="0" locked="0" layoutInCell="1" allowOverlap="1" wp14:anchorId="32857213" wp14:editId="44761254">
                <wp:simplePos x="0" y="0"/>
                <wp:positionH relativeFrom="column">
                  <wp:posOffset>4674235</wp:posOffset>
                </wp:positionH>
                <wp:positionV relativeFrom="paragraph">
                  <wp:posOffset>20955</wp:posOffset>
                </wp:positionV>
                <wp:extent cx="1163955" cy="300990"/>
                <wp:effectExtent l="0" t="0" r="1714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2703A" w:rsidRPr="00F2703A" w:rsidRDefault="00F270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8.05pt;margin-top:1.65pt;width:91.6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iWJwIAAE0EAAAOAAAAZHJzL2Uyb0RvYy54bWysVNtu2zAMfR+wfxD0vti5tY0Rp+jSZRjQ&#10;XYB2H8DIcixMFjVJiZ19/Sg5zYJuexnmB0EUqSPyHNLL277V7CCdV2hKPh7lnEkjsFJmV/KvT5s3&#10;N5z5AKYCjUaW/Cg9v129frXsbCEn2KCupGMEYnzR2ZI3Idgiy7xoZAt+hFYactboWghkul1WOegI&#10;vdXZJM+vsg5dZR0K6T2d3g9Ovkr4dS1F+FzXXgamS065hbS6tG7jmq2WUOwc2EaJUxrwD1m0oAw9&#10;eoa6hwBs79RvUK0SDj3WYSSwzbCulZCpBqpmnL+o5rEBK1MtRI63Z5r8/4MVnw5fHFNVyaf5NWcG&#10;WhLpSfaBvcWeTSI/nfUFhT1aCgw9HZPOqVZvH1B888zgugGzk3fOYddIqCi/cbyZXVwdcHwE2XYf&#10;saJnYB8wAfW1ayN5RAcjdNLpeNYmpiLik+Or6WI+50yQb5rni0USL4Pi+bZ1PryX2LK4Kbkj7RM6&#10;HB58iNlA8RwSH/OoVbVRWifD7bZr7dgBqE826UsFvAjThnUlX8wn84GAv0Lk6fsTRKsCNbxWbclv&#10;zkFQRNremSq1YwClhz2lrM2Jx0jdQGLot32S7CzPFqsjEetw6G+aR9o06H5w1lFvl9x/34OTnOkP&#10;hsRZjGezOAzJmM2vJ2S4S8/20gNGEFTJA2fDdh3SAEXeDN6RiLVK/Ea1h0xOKVPPJtpP8xWH4tJO&#10;Ub/+AqufAAAA//8DAFBLAwQUAAYACAAAACEArQeLxN8AAAAIAQAADwAAAGRycy9kb3ducmV2Lnht&#10;bEyPzU7DMBCE70i8g7VIXBB1QkrShGwqhASCG7QVXN14m0T4J9huGt4ec4LjaEYz39TrWSs2kfOD&#10;NQjpIgFGprVyMB3Cbvt4vQLmgzBSKGsI4Zs8rJvzs1pU0p7MG02b0LFYYnwlEPoQxopz3/akhV/Y&#10;kUz0DtZpEaJ0HZdOnGK5VvwmSXKuxWDiQi9Geuip/dwcNcJq+Tx9+Jfs9b3ND6oMV8X09OUQLy/m&#10;+ztggebwF4Zf/IgOTWTa26ORnimEIsvTGEXIMmDRL9NyCWyPcJsUwJua/z/Q/AAAAP//AwBQSwEC&#10;LQAUAAYACAAAACEAtoM4kv4AAADhAQAAEwAAAAAAAAAAAAAAAAAAAAAAW0NvbnRlbnRfVHlwZXNd&#10;LnhtbFBLAQItABQABgAIAAAAIQA4/SH/1gAAAJQBAAALAAAAAAAAAAAAAAAAAC8BAABfcmVscy8u&#10;cmVsc1BLAQItABQABgAIAAAAIQD5FpiWJwIAAE0EAAAOAAAAAAAAAAAAAAAAAC4CAABkcnMvZTJv&#10;RG9jLnhtbFBLAQItABQABgAIAAAAIQCtB4vE3wAAAAgBAAAPAAAAAAAAAAAAAAAAAIEEAABkcnMv&#10;ZG93bnJldi54bWxQSwUGAAAAAAQABADzAAAAjQUAAAAA&#10;">
                <v:textbox>
                  <w:txbxContent>
                    <w:p w:rsidR="00F2703A" w:rsidRPr="00F2703A" w:rsidRDefault="00F270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p>
    <w:p w:rsidR="009F5DE6" w:rsidRDefault="009F5DE6" w:rsidP="009F5DE6">
      <w:pPr>
        <w:ind w:left="720"/>
        <w:rPr>
          <w:rFonts w:ascii="Times New Roman" w:hAnsi="Times New Roman" w:cs="Times New Roman"/>
          <w:sz w:val="20"/>
          <w:szCs w:val="20"/>
        </w:rPr>
      </w:pPr>
    </w:p>
    <w:p w:rsidR="00A1682D" w:rsidRDefault="00A1682D" w:rsidP="007D3DAD">
      <w:pPr>
        <w:ind w:left="720" w:hanging="360"/>
        <w:rPr>
          <w:rFonts w:ascii="Times New Roman" w:hAnsi="Times New Roman" w:cs="Times New Roman"/>
          <w:sz w:val="20"/>
          <w:szCs w:val="20"/>
        </w:rPr>
      </w:pPr>
      <w:r w:rsidRPr="00FD0818">
        <w:rPr>
          <w:rFonts w:ascii="Times New Roman" w:hAnsi="Times New Roman" w:cs="Times New Roman"/>
          <w:b/>
          <w:sz w:val="20"/>
          <w:szCs w:val="20"/>
        </w:rPr>
        <w:t>2.4</w:t>
      </w:r>
      <w:r>
        <w:rPr>
          <w:rFonts w:ascii="Times New Roman" w:hAnsi="Times New Roman" w:cs="Times New Roman"/>
          <w:sz w:val="20"/>
          <w:szCs w:val="20"/>
        </w:rPr>
        <w:tab/>
        <w:t>The Chairman and the Board of Trustees shall discuss and possibly approve the accompanying Lagoon Closure Plans for the WWTP.</w:t>
      </w:r>
    </w:p>
    <w:p w:rsidR="00FD0818" w:rsidRDefault="00FD0818" w:rsidP="00A1682D">
      <w:pPr>
        <w:ind w:left="360"/>
        <w:rPr>
          <w:rFonts w:ascii="Times New Roman" w:hAnsi="Times New Roman" w:cs="Times New Roman"/>
          <w:sz w:val="20"/>
          <w:szCs w:val="20"/>
        </w:rPr>
      </w:pPr>
      <w:r w:rsidRPr="00F2703A">
        <w:rPr>
          <w:noProof/>
        </w:rPr>
        <mc:AlternateContent>
          <mc:Choice Requires="wps">
            <w:drawing>
              <wp:anchor distT="0" distB="0" distL="114300" distR="114300" simplePos="0" relativeHeight="251694080" behindDoc="0" locked="0" layoutInCell="1" allowOverlap="1" wp14:anchorId="68CA7963" wp14:editId="3A9FC972">
                <wp:simplePos x="0" y="0"/>
                <wp:positionH relativeFrom="column">
                  <wp:posOffset>4687570</wp:posOffset>
                </wp:positionH>
                <wp:positionV relativeFrom="paragraph">
                  <wp:posOffset>61595</wp:posOffset>
                </wp:positionV>
                <wp:extent cx="1163955" cy="300990"/>
                <wp:effectExtent l="0" t="0" r="1714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A1682D" w:rsidRPr="00F2703A" w:rsidRDefault="00A1682D" w:rsidP="00A1682D">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9.1pt;margin-top:4.85pt;width:91.65pt;height:2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q7JQIAAEsEAAAOAAAAZHJzL2Uyb0RvYy54bWysVNtu2zAMfR+wfxD0vti5dY0Rp+jSZRjQ&#10;XYB2HyDLcixMEjVJiZ19fSnZzYJuexnmB0EUqSPyHNLrm14rchTOSzAlnU5ySoThUEuzL+m3x92b&#10;a0p8YKZmCowo6Ul4erN5/Wrd2ULMoAVVC0cQxPiisyVtQ7BFlnneCs38BKww6GzAaRbQdPusdqxD&#10;dK2yWZ5fZR242jrgwns8vRucdJPwm0bw8KVpvAhElRRzC2l1aa3imm3WrNg7ZlvJxzTYP2ShmTT4&#10;6BnqjgVGDk7+BqUld+ChCRMOOoOmkVykGrCaaf6imoeWWZFqQXK8PdPk/x8s/3z86oisSzqnxDCN&#10;Ej2KPpB30JNZZKezvsCgB4thocdjVDlV6u098O+eGNi2zOzFrXPQtYLVmN003swurg44PoJU3Seo&#10;8Rl2CJCA+sbpSB2SQRAdVTqdlYmp8Pjk9Gq+Wi4p4eib5/lqlaTLWPF82zofPgjQJG5K6lD5hM6O&#10;9z7EbFjxHBIf86BkvZNKJcPtq61y5MiwS3bpSwW8CFOGdCVdLWfLgYC/QuTp+xOElgHbXUld0utz&#10;ECsibe9NnZoxMKmGPaaszMhjpG4gMfRVPwo2ylNBfUJiHQzdjdOImxbcT0o67OyS+h8H5gQl6qNB&#10;cVbTxSKOQjIWy7czNNylp7r0MMMRqqSBkmG7DWl8Im8GblHERiZ+o9pDJmPK2LGJ9nG64khc2inq&#10;1z9g8wQAAP//AwBQSwMEFAAGAAgAAAAhAG6gq//fAAAACAEAAA8AAABkcnMvZG93bnJldi54bWxM&#10;j81OwzAQhO9IvIO1SFwQdZLS5oc4FUIC0RsUBFc33iYR9jrYbhreHnOC42hGM9/Um9loNqHzgyUB&#10;6SIBhtRaNVAn4O314boA5oMkJbUlFPCNHjbN+VktK2VP9ILTLnQslpCvpIA+hLHi3Lc9GukXdkSK&#10;3sE6I0OUruPKyVMsN5pnSbLmRg4UF3o54n2P7efuaAQUN0/Th98un9/b9UGX4SqfHr+cEJcX890t&#10;sIBz+AvDL35EhyYy7e2RlGdaQL4sshgVUObAol9m6QrYXsAqT4E3Nf9/oPkBAAD//wMAUEsBAi0A&#10;FAAGAAgAAAAhALaDOJL+AAAA4QEAABMAAAAAAAAAAAAAAAAAAAAAAFtDb250ZW50X1R5cGVzXS54&#10;bWxQSwECLQAUAAYACAAAACEAOP0h/9YAAACUAQAACwAAAAAAAAAAAAAAAAAvAQAAX3JlbHMvLnJl&#10;bHNQSwECLQAUAAYACAAAACEAwXCKuyUCAABLBAAADgAAAAAAAAAAAAAAAAAuAgAAZHJzL2Uyb0Rv&#10;Yy54bWxQSwECLQAUAAYACAAAACEAbqCr/98AAAAIAQAADwAAAAAAAAAAAAAAAAB/BAAAZHJzL2Rv&#10;d25yZXYueG1sUEsFBgAAAAAEAAQA8wAAAIsFAAAAAA==&#10;">
                <v:textbox>
                  <w:txbxContent>
                    <w:p w:rsidR="00A1682D" w:rsidRPr="00F2703A" w:rsidRDefault="00A1682D" w:rsidP="00A1682D">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p>
    <w:p w:rsidR="00FD0818" w:rsidRDefault="00FD0818" w:rsidP="00A1682D">
      <w:pPr>
        <w:ind w:left="360"/>
        <w:rPr>
          <w:rFonts w:ascii="Times New Roman" w:hAnsi="Times New Roman" w:cs="Times New Roman"/>
          <w:sz w:val="20"/>
          <w:szCs w:val="20"/>
        </w:rPr>
      </w:pPr>
    </w:p>
    <w:p w:rsidR="00FD0818" w:rsidRPr="00FD0818" w:rsidRDefault="00FD0818" w:rsidP="007D3DAD">
      <w:pPr>
        <w:ind w:left="720" w:hanging="360"/>
        <w:rPr>
          <w:rFonts w:ascii="Times New Roman" w:hAnsi="Times New Roman" w:cs="Times New Roman"/>
          <w:sz w:val="20"/>
          <w:szCs w:val="20"/>
        </w:rPr>
      </w:pPr>
      <w:r w:rsidRPr="00F2703A">
        <w:rPr>
          <w:noProof/>
        </w:rPr>
        <mc:AlternateContent>
          <mc:Choice Requires="wps">
            <w:drawing>
              <wp:anchor distT="0" distB="0" distL="114300" distR="114300" simplePos="0" relativeHeight="251696128" behindDoc="0" locked="0" layoutInCell="1" allowOverlap="1" wp14:anchorId="1EFFE545" wp14:editId="5A0B4D26">
                <wp:simplePos x="0" y="0"/>
                <wp:positionH relativeFrom="column">
                  <wp:posOffset>4728845</wp:posOffset>
                </wp:positionH>
                <wp:positionV relativeFrom="paragraph">
                  <wp:posOffset>538480</wp:posOffset>
                </wp:positionV>
                <wp:extent cx="1163955" cy="300990"/>
                <wp:effectExtent l="0" t="0" r="1714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D0818" w:rsidRPr="00F2703A" w:rsidRDefault="00FD0818" w:rsidP="00FD0818">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2.35pt;margin-top:42.4pt;width:91.65pt;height:2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bJgIAAEsEAAAOAAAAZHJzL2Uyb0RvYy54bWysVNtu2zAMfR+wfxD0vthJk64x4hRdugwD&#10;ugvQ7gMYWY6FSaInKbG7ry8lu1nQbS/D/CCIInVEnkN6dd0bzY7SeYW25NNJzpm0Aitl9yX/9rB9&#10;c8WZD2Ar0GhlyR+l59fr169WXVvIGTaoK+kYgVhfdG3JmxDaIsu8aKQBP8FWWnLW6AwEMt0+qxx0&#10;hG50Nsvzy6xDV7UOhfSeTm8HJ18n/LqWInypay8D0yWn3EJaXVp3cc3WKyj2DtpGiTEN+IcsDChL&#10;j56gbiEAOzj1G5RRwqHHOkwEmgzrWgmZaqBqpvmLau4baGWqhcjx7Ykm//9gxefjV8dUVfI5ZxYM&#10;SfQg+8DeYc9mkZ2u9QUF3bcUFno6JpVTpb69Q/HdM4ubBuxe3jiHXSOhouym8WZ2dnXA8RFk133C&#10;ip6BQ8AE1NfOROqIDEbopNLjSZmYiohPTi8vlosFZ4J8F3m+XCbpMiieb7fOhw8SDYubkjtSPqHD&#10;8c6HmA0UzyHxMY9aVVuldTLcfrfRjh2BumSbvlTAizBtWVfy5WK2GAj4K0Sevj9BGBWo3bUyJb86&#10;BUERaXtvq9SMAZQe9pSytiOPkbqBxNDv+lGwUZ4dVo9ErMOhu2kaadOg+8lZR51dcv/jAE5ypj9a&#10;Emc5nc/jKCRjvng7I8Ode3bnHrCCoEoeOBu2m5DGJ/Jm8YZErFXiN6o9ZDKmTB2baB+nK47EuZ2i&#10;fv0D1k8AAAD//wMAUEsDBBQABgAIAAAAIQDrpIde3wAAAAoBAAAPAAAAZHJzL2Rvd25yZXYueG1s&#10;TI/BTsMwEETvSPyDtUhcEHVIoyYNcSqEBIIbFARXN94mEfE62G4a/p7tCY6rfXozU21mO4gJfegd&#10;KbhZJCCQGmd6ahW8vz1cFyBC1GT04AgV/GCATX1+VunSuCO94rSNrWAJhVIr6GIcSylD06HVYeFG&#10;JP7tnbc68ulbabw+stwOMk2SlbS6J07o9Ij3HTZf24NVUGRP02d4Xr58NKv9sI5X+fT47ZW6vJjv&#10;bkFEnOMfDKf6XB1q7rRzBzJBDAryLMsZPcl4AgPrtOBxOyaXaQqyruT/CfUvAAAA//8DAFBLAQIt&#10;ABQABgAIAAAAIQC2gziS/gAAAOEBAAATAAAAAAAAAAAAAAAAAAAAAABbQ29udGVudF9UeXBlc10u&#10;eG1sUEsBAi0AFAAGAAgAAAAhADj9If/WAAAAlAEAAAsAAAAAAAAAAAAAAAAALwEAAF9yZWxzLy5y&#10;ZWxzUEsBAi0AFAAGAAgAAAAhAFnH9JsmAgAASwQAAA4AAAAAAAAAAAAAAAAALgIAAGRycy9lMm9E&#10;b2MueG1sUEsBAi0AFAAGAAgAAAAhAOukh17fAAAACgEAAA8AAAAAAAAAAAAAAAAAgAQAAGRycy9k&#10;b3ducmV2LnhtbFBLBQYAAAAABAAEAPMAAACMBQAAAAA=&#10;">
                <v:textbox>
                  <w:txbxContent>
                    <w:p w:rsidR="00FD0818" w:rsidRPr="00F2703A" w:rsidRDefault="00FD0818" w:rsidP="00FD0818">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Pr>
          <w:rFonts w:ascii="Times New Roman" w:hAnsi="Times New Roman" w:cs="Times New Roman"/>
          <w:b/>
          <w:sz w:val="20"/>
          <w:szCs w:val="20"/>
        </w:rPr>
        <w:t>2.5</w:t>
      </w:r>
      <w:r>
        <w:rPr>
          <w:rFonts w:ascii="Times New Roman" w:hAnsi="Times New Roman" w:cs="Times New Roman"/>
          <w:b/>
          <w:sz w:val="20"/>
          <w:szCs w:val="20"/>
        </w:rPr>
        <w:tab/>
      </w:r>
      <w:r>
        <w:rPr>
          <w:rFonts w:ascii="Times New Roman" w:hAnsi="Times New Roman" w:cs="Times New Roman"/>
          <w:sz w:val="20"/>
          <w:szCs w:val="20"/>
        </w:rPr>
        <w:t>The Chairman and the Board of Trustees shall discuss and possibly authorize staff to solicit bids for leasing the WWTP Lagoons for farming and maintenance purposes.</w:t>
      </w:r>
    </w:p>
    <w:p w:rsidR="00A1682D" w:rsidRPr="009F5DE6" w:rsidRDefault="00A1682D" w:rsidP="00FD0818">
      <w:pPr>
        <w:rPr>
          <w:rFonts w:ascii="Times New Roman" w:hAnsi="Times New Roman" w:cs="Times New Roman"/>
          <w:sz w:val="20"/>
          <w:szCs w:val="20"/>
        </w:rPr>
      </w:pPr>
    </w:p>
    <w:p w:rsidR="001543BF" w:rsidRPr="00C87AFE" w:rsidRDefault="00A83155" w:rsidP="00C87AFE">
      <w:pPr>
        <w:pStyle w:val="ListParagraph"/>
        <w:numPr>
          <w:ilvl w:val="0"/>
          <w:numId w:val="3"/>
        </w:numPr>
        <w:rPr>
          <w:rFonts w:ascii="Times New Roman" w:hAnsi="Times New Roman" w:cs="Times New Roman"/>
          <w:sz w:val="20"/>
          <w:szCs w:val="20"/>
        </w:rPr>
      </w:pPr>
      <w:r w:rsidRPr="00480405">
        <w:rPr>
          <w:rFonts w:ascii="Times New Roman" w:hAnsi="Times New Roman" w:cs="Times New Roman"/>
          <w:b/>
          <w:sz w:val="20"/>
          <w:szCs w:val="20"/>
        </w:rPr>
        <w:t>CITY MANAGER’S REPORT</w:t>
      </w:r>
    </w:p>
    <w:p w:rsidR="00A83155" w:rsidRPr="00A83155" w:rsidRDefault="00A83155" w:rsidP="00A83155">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COMMENTS BY COUNCIL MEMBERS</w:t>
      </w:r>
    </w:p>
    <w:p w:rsidR="005636E9" w:rsidRPr="006F32D4" w:rsidRDefault="00517FD1" w:rsidP="005636E9">
      <w:pPr>
        <w:pStyle w:val="ListParagraph"/>
        <w:numPr>
          <w:ilvl w:val="0"/>
          <w:numId w:val="3"/>
        </w:numPr>
      </w:pPr>
      <w:r w:rsidRPr="00292626">
        <w:rPr>
          <w:b/>
          <w:noProof/>
        </w:rPr>
        <mc:AlternateContent>
          <mc:Choice Requires="wps">
            <w:drawing>
              <wp:anchor distT="0" distB="0" distL="114300" distR="114300" simplePos="0" relativeHeight="251687936" behindDoc="0" locked="0" layoutInCell="1" allowOverlap="1" wp14:anchorId="2F1D7047" wp14:editId="17691150">
                <wp:simplePos x="0" y="0"/>
                <wp:positionH relativeFrom="column">
                  <wp:posOffset>4617085</wp:posOffset>
                </wp:positionH>
                <wp:positionV relativeFrom="paragraph">
                  <wp:posOffset>123825</wp:posOffset>
                </wp:positionV>
                <wp:extent cx="1163955" cy="300990"/>
                <wp:effectExtent l="0" t="0" r="1714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517FD1" w:rsidRPr="00F2703A" w:rsidRDefault="00517FD1" w:rsidP="00517FD1">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3.55pt;margin-top:9.75pt;width:91.65pt;height:2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pJgIAAEwEAAAOAAAAZHJzL2Uyb0RvYy54bWysVNtu2zAMfR+wfxD0vthJ464x4hRdugwD&#10;ugvQ7gNkWY6FSaImKbGzry8lJ1nQbS/D/CCIInVEnkN6eTtoRfbCeQmmotNJTokwHBppthX99rR5&#10;c0OJD8w0TIERFT0IT29Xr18te1uKGXSgGuEIghhf9raiXQi2zDLPO6GZn4AVBp0tOM0Cmm6bNY71&#10;iK5VNsvz66wH11gHXHiPp/ejk64SftsKHr60rReBqIpibiGtLq11XLPVkpVbx2wn+TEN9g9ZaCYN&#10;PnqGumeBkZ2Tv0FpyR14aMOEg86gbSUXqQasZpq/qOaxY1akWpAcb880+f8Hyz/vvzoiG9SuoMQw&#10;jRo9iSGQdzCQWaSnt77EqEeLcWHAYwxNpXr7APy7JwbWHTNbcecc9J1gDaY3jTezi6sjjo8gdf8J&#10;GnyG7QIkoKF1OnKHbBBER5kOZ2liKjw+Ob2+WhSYIkffVZ4vFkm7jJWn29b58EGAJnFTUYfSJ3S2&#10;f/AhZsPKU0h8zIOSzUYqlQy3rdfKkT3DNtmkLxXwIkwZ0ld0UcyKkYC/QuTp+xOElgH7XUld0Ztz&#10;ECsjbe9Nk7oxMKnGPaaszJHHSN1IYhjqISlWnOSpoTkgsQ7G9sZxxE0H7iclPbZ2Rf2PHXOCEvXR&#10;oDiL6XweZyEZ8+LtDA136akvPcxwhKpooGTcrkOan8ibgTsUsZWJ36j2mMkxZWzZRPtxvOJMXNop&#10;6tdPYPUMAAD//wMAUEsDBBQABgAIAAAAIQDyONNY3wAAAAkBAAAPAAAAZHJzL2Rvd25yZXYueG1s&#10;TI/BTsMwEETvSPyDtUhcEHVSStKEOBVCAsENCoKrG2+TiHgdbDcNf89yguNqnmbeVpvZDmJCH3pH&#10;CtJFAgKpcaanVsHb6/3lGkSImoweHKGCbwywqU9PKl0ad6QXnLaxFVxCodQKuhjHUsrQdGh1WLgR&#10;ibO981ZHPn0rjddHLreDXCZJJq3uiRc6PeJdh83n9mAVrFeP00d4unp+b7L9UMSLfHr48kqdn823&#10;NyAizvEPhl99VoeanXbuQCaIQUG+zFNGOSiuQTBQpMkKxE5BlhUg60r+/6D+AQAA//8DAFBLAQIt&#10;ABQABgAIAAAAIQC2gziS/gAAAOEBAAATAAAAAAAAAAAAAAAAAAAAAABbQ29udGVudF9UeXBlc10u&#10;eG1sUEsBAi0AFAAGAAgAAAAhADj9If/WAAAAlAEAAAsAAAAAAAAAAAAAAAAALwEAAF9yZWxzLy5y&#10;ZWxzUEsBAi0AFAAGAAgAAAAhAP6CyKkmAgAATAQAAA4AAAAAAAAAAAAAAAAALgIAAGRycy9lMm9E&#10;b2MueG1sUEsBAi0AFAAGAAgAAAAhAPI401jfAAAACQEAAA8AAAAAAAAAAAAAAAAAgAQAAGRycy9k&#10;b3ducmV2LnhtbFBLBQYAAAAABAAEAPMAAACMBQAAAAA=&#10;">
                <v:textbox>
                  <w:txbxContent>
                    <w:p w:rsidR="00517FD1" w:rsidRPr="00F2703A" w:rsidRDefault="00517FD1" w:rsidP="00517FD1">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A83155">
        <w:rPr>
          <w:rFonts w:ascii="Times New Roman" w:hAnsi="Times New Roman" w:cs="Times New Roman"/>
          <w:b/>
          <w:sz w:val="20"/>
          <w:szCs w:val="20"/>
        </w:rPr>
        <w:t>NEW BUSINESS</w:t>
      </w:r>
    </w:p>
    <w:p w:rsidR="006054AD" w:rsidRPr="00A1682D" w:rsidRDefault="006F32D4" w:rsidP="00A1682D">
      <w:pPr>
        <w:pStyle w:val="ListParagraph"/>
        <w:numPr>
          <w:ilvl w:val="0"/>
          <w:numId w:val="3"/>
        </w:numPr>
        <w:rPr>
          <w:rFonts w:ascii="Times New Roman" w:hAnsi="Times New Roman" w:cs="Times New Roman"/>
        </w:rPr>
      </w:pPr>
      <w:r>
        <w:rPr>
          <w:rFonts w:ascii="Times New Roman" w:hAnsi="Times New Roman" w:cs="Times New Roman"/>
          <w:b/>
          <w:sz w:val="20"/>
          <w:szCs w:val="20"/>
        </w:rPr>
        <w:t>ADJOUR</w:t>
      </w:r>
      <w:r w:rsidR="00FD0818">
        <w:rPr>
          <w:rFonts w:ascii="Times New Roman" w:hAnsi="Times New Roman" w:cs="Times New Roman"/>
          <w:b/>
          <w:sz w:val="20"/>
          <w:szCs w:val="20"/>
        </w:rPr>
        <w:t>N</w:t>
      </w:r>
    </w:p>
    <w:sectPr w:rsidR="006054AD" w:rsidRPr="00A1682D" w:rsidSect="006054A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75" w:rsidRDefault="009A2F75" w:rsidP="00C83620">
      <w:pPr>
        <w:spacing w:after="0" w:line="240" w:lineRule="auto"/>
      </w:pPr>
      <w:r>
        <w:separator/>
      </w:r>
    </w:p>
  </w:endnote>
  <w:endnote w:type="continuationSeparator" w:id="0">
    <w:p w:rsidR="009A2F75" w:rsidRDefault="009A2F75"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A4" w:rsidRDefault="00023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3596"/>
      <w:docPartObj>
        <w:docPartGallery w:val="Page Numbers (Bottom of Page)"/>
        <w:docPartUnique/>
      </w:docPartObj>
    </w:sdtPr>
    <w:sdtEndPr>
      <w:rPr>
        <w:noProof/>
      </w:rPr>
    </w:sdtEndPr>
    <w:sdtContent>
      <w:p w:rsidR="008847E6" w:rsidRDefault="00A1682F">
        <w:pPr>
          <w:pStyle w:val="Footer"/>
        </w:pPr>
        <w:r>
          <w:fldChar w:fldCharType="begin"/>
        </w:r>
        <w:r w:rsidR="008847E6">
          <w:instrText xml:space="preserve"> PAGE   \* MERGEFORMAT </w:instrText>
        </w:r>
        <w:r>
          <w:fldChar w:fldCharType="separate"/>
        </w:r>
        <w:r w:rsidR="00D82CAB">
          <w:rPr>
            <w:noProof/>
          </w:rPr>
          <w:t>1</w:t>
        </w:r>
        <w:r>
          <w:rPr>
            <w:noProof/>
          </w:rPr>
          <w:fldChar w:fldCharType="end"/>
        </w:r>
      </w:p>
    </w:sdtContent>
  </w:sdt>
  <w:p w:rsidR="008847E6" w:rsidRDefault="008847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A4" w:rsidRDefault="00023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75" w:rsidRDefault="009A2F75" w:rsidP="00C83620">
      <w:pPr>
        <w:spacing w:after="0" w:line="240" w:lineRule="auto"/>
      </w:pPr>
      <w:r>
        <w:separator/>
      </w:r>
    </w:p>
  </w:footnote>
  <w:footnote w:type="continuationSeparator" w:id="0">
    <w:p w:rsidR="009A2F75" w:rsidRDefault="009A2F75"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D82C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4541" o:spid="_x0000_s2056" type="#_x0000_t75" style="position:absolute;margin-left:0;margin-top:0;width:447.8pt;height:647.45pt;z-index:-251657216;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D82CAB">
    <w:pPr>
      <w:pStyle w:val="Header"/>
    </w:pPr>
    <w:r>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4542" o:spid="_x0000_s2057" type="#_x0000_t75" style="position:absolute;margin-left:0;margin-top:0;width:447.8pt;height:647.45pt;z-index:-251656192;mso-position-horizontal:center;mso-position-horizontal-relative:margin;mso-position-vertical:center;mso-position-vertical-relative:margin" o:allowincell="f">
          <v:imagedata r:id="rId1" o:title="Arrowhead Logo"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A1682D">
      <w:rPr>
        <w:rFonts w:ascii="Times New Roman" w:hAnsi="Times New Roman" w:cs="Times New Roman"/>
        <w:sz w:val="16"/>
        <w:szCs w:val="16"/>
      </w:rPr>
      <w:t>October 10</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D82C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4540" o:spid="_x0000_s2055" type="#_x0000_t75" style="position:absolute;margin-left:0;margin-top:0;width:447.8pt;height:647.45pt;z-index:-251658240;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17960"/>
    <w:multiLevelType w:val="multilevel"/>
    <w:tmpl w:val="25F813D8"/>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391F4E"/>
    <w:multiLevelType w:val="multilevel"/>
    <w:tmpl w:val="F3C695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48C0DF2"/>
    <w:multiLevelType w:val="multilevel"/>
    <w:tmpl w:val="CEB6CC9E"/>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35678D8"/>
    <w:multiLevelType w:val="multilevel"/>
    <w:tmpl w:val="F58E0D74"/>
    <w:lvl w:ilvl="0">
      <w:start w:val="2"/>
      <w:numFmt w:val="decimal"/>
      <w:lvlText w:val="%1"/>
      <w:lvlJc w:val="left"/>
      <w:pPr>
        <w:ind w:left="360" w:hanging="360"/>
      </w:pPr>
      <w:rPr>
        <w:rFonts w:hint="default"/>
        <w:sz w:val="20"/>
      </w:rPr>
    </w:lvl>
    <w:lvl w:ilvl="1">
      <w:start w:val="4"/>
      <w:numFmt w:val="decimal"/>
      <w:lvlText w:val="%1.%2"/>
      <w:lvlJc w:val="left"/>
      <w:pPr>
        <w:ind w:left="360" w:hanging="36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6">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511980"/>
    <w:multiLevelType w:val="multilevel"/>
    <w:tmpl w:val="02608BD6"/>
    <w:lvl w:ilvl="0">
      <w:start w:val="2"/>
      <w:numFmt w:val="decimal"/>
      <w:lvlText w:val="%1"/>
      <w:lvlJc w:val="left"/>
      <w:pPr>
        <w:ind w:left="360" w:hanging="360"/>
      </w:pPr>
      <w:rPr>
        <w:rFonts w:hint="default"/>
        <w:b/>
      </w:rPr>
    </w:lvl>
    <w:lvl w:ilvl="1">
      <w:start w:val="1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nsid w:val="7C1B5D0D"/>
    <w:multiLevelType w:val="hybridMultilevel"/>
    <w:tmpl w:val="E96A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0"/>
    <w:rsid w:val="0000159F"/>
    <w:rsid w:val="00003F29"/>
    <w:rsid w:val="0001062C"/>
    <w:rsid w:val="000207EA"/>
    <w:rsid w:val="00023225"/>
    <w:rsid w:val="00023CA4"/>
    <w:rsid w:val="0003424A"/>
    <w:rsid w:val="0006095D"/>
    <w:rsid w:val="0006154C"/>
    <w:rsid w:val="000837AB"/>
    <w:rsid w:val="00086409"/>
    <w:rsid w:val="000929FD"/>
    <w:rsid w:val="000A17C0"/>
    <w:rsid w:val="000A6355"/>
    <w:rsid w:val="000B1288"/>
    <w:rsid w:val="000B3901"/>
    <w:rsid w:val="000B7871"/>
    <w:rsid w:val="000D24A0"/>
    <w:rsid w:val="000E435F"/>
    <w:rsid w:val="00106023"/>
    <w:rsid w:val="00107215"/>
    <w:rsid w:val="00116283"/>
    <w:rsid w:val="00116A66"/>
    <w:rsid w:val="00150CB6"/>
    <w:rsid w:val="001543BF"/>
    <w:rsid w:val="00196C76"/>
    <w:rsid w:val="00196C97"/>
    <w:rsid w:val="00197546"/>
    <w:rsid w:val="001B2D47"/>
    <w:rsid w:val="001C117D"/>
    <w:rsid w:val="001E02C4"/>
    <w:rsid w:val="001F5CFC"/>
    <w:rsid w:val="00201E68"/>
    <w:rsid w:val="0020742F"/>
    <w:rsid w:val="002103F3"/>
    <w:rsid w:val="002438D6"/>
    <w:rsid w:val="00254BA4"/>
    <w:rsid w:val="00272727"/>
    <w:rsid w:val="00273AC7"/>
    <w:rsid w:val="00277D15"/>
    <w:rsid w:val="00292626"/>
    <w:rsid w:val="002A3E76"/>
    <w:rsid w:val="002B0475"/>
    <w:rsid w:val="002D0D64"/>
    <w:rsid w:val="002E47CA"/>
    <w:rsid w:val="002F7BB7"/>
    <w:rsid w:val="003150AA"/>
    <w:rsid w:val="00323D4F"/>
    <w:rsid w:val="0032613A"/>
    <w:rsid w:val="00332C09"/>
    <w:rsid w:val="00332D1C"/>
    <w:rsid w:val="00352E16"/>
    <w:rsid w:val="0036140F"/>
    <w:rsid w:val="00372DAA"/>
    <w:rsid w:val="003932C8"/>
    <w:rsid w:val="003A14E3"/>
    <w:rsid w:val="003A276B"/>
    <w:rsid w:val="003A7544"/>
    <w:rsid w:val="003B0C64"/>
    <w:rsid w:val="003B62BC"/>
    <w:rsid w:val="003C12E6"/>
    <w:rsid w:val="003D0460"/>
    <w:rsid w:val="003D0C70"/>
    <w:rsid w:val="003D54FB"/>
    <w:rsid w:val="003F3E93"/>
    <w:rsid w:val="004202E8"/>
    <w:rsid w:val="0043141C"/>
    <w:rsid w:val="00441DE8"/>
    <w:rsid w:val="00456F99"/>
    <w:rsid w:val="00480405"/>
    <w:rsid w:val="00483B49"/>
    <w:rsid w:val="0049373D"/>
    <w:rsid w:val="00493C59"/>
    <w:rsid w:val="00494E30"/>
    <w:rsid w:val="004C02F6"/>
    <w:rsid w:val="004D5336"/>
    <w:rsid w:val="004F1833"/>
    <w:rsid w:val="00517FD1"/>
    <w:rsid w:val="0052457C"/>
    <w:rsid w:val="005359D0"/>
    <w:rsid w:val="005450B3"/>
    <w:rsid w:val="005636E9"/>
    <w:rsid w:val="005917CE"/>
    <w:rsid w:val="00593A49"/>
    <w:rsid w:val="005A06B2"/>
    <w:rsid w:val="005B12A9"/>
    <w:rsid w:val="005B312B"/>
    <w:rsid w:val="005D1274"/>
    <w:rsid w:val="006054AD"/>
    <w:rsid w:val="00632B5F"/>
    <w:rsid w:val="006456D0"/>
    <w:rsid w:val="00657AE9"/>
    <w:rsid w:val="006655FB"/>
    <w:rsid w:val="00666BD0"/>
    <w:rsid w:val="00673E46"/>
    <w:rsid w:val="00676183"/>
    <w:rsid w:val="00692537"/>
    <w:rsid w:val="006A3FC7"/>
    <w:rsid w:val="006A62E2"/>
    <w:rsid w:val="006B1F93"/>
    <w:rsid w:val="006C08C8"/>
    <w:rsid w:val="006C1633"/>
    <w:rsid w:val="006C317E"/>
    <w:rsid w:val="006E1A69"/>
    <w:rsid w:val="006E2CA7"/>
    <w:rsid w:val="006F32D4"/>
    <w:rsid w:val="00702528"/>
    <w:rsid w:val="00717ED9"/>
    <w:rsid w:val="0074781D"/>
    <w:rsid w:val="007529FF"/>
    <w:rsid w:val="00785AFE"/>
    <w:rsid w:val="007B70E3"/>
    <w:rsid w:val="007C39E3"/>
    <w:rsid w:val="007C4C7F"/>
    <w:rsid w:val="007D16F8"/>
    <w:rsid w:val="007D2B58"/>
    <w:rsid w:val="007D3DAD"/>
    <w:rsid w:val="00827CBD"/>
    <w:rsid w:val="00827DC3"/>
    <w:rsid w:val="00832856"/>
    <w:rsid w:val="008341EA"/>
    <w:rsid w:val="0084180D"/>
    <w:rsid w:val="00867BDB"/>
    <w:rsid w:val="00870BAD"/>
    <w:rsid w:val="00881645"/>
    <w:rsid w:val="0088296B"/>
    <w:rsid w:val="008847E6"/>
    <w:rsid w:val="008B63CB"/>
    <w:rsid w:val="008B6E7D"/>
    <w:rsid w:val="008C7DD1"/>
    <w:rsid w:val="008E331B"/>
    <w:rsid w:val="008E7CA6"/>
    <w:rsid w:val="008F57CC"/>
    <w:rsid w:val="0090024C"/>
    <w:rsid w:val="0090213D"/>
    <w:rsid w:val="00942450"/>
    <w:rsid w:val="00952CB1"/>
    <w:rsid w:val="00953653"/>
    <w:rsid w:val="00955A33"/>
    <w:rsid w:val="00967A25"/>
    <w:rsid w:val="00986266"/>
    <w:rsid w:val="009A2F75"/>
    <w:rsid w:val="009E6596"/>
    <w:rsid w:val="009F398B"/>
    <w:rsid w:val="009F5DE6"/>
    <w:rsid w:val="00A06235"/>
    <w:rsid w:val="00A1180D"/>
    <w:rsid w:val="00A134DD"/>
    <w:rsid w:val="00A1682D"/>
    <w:rsid w:val="00A1682F"/>
    <w:rsid w:val="00A20BEC"/>
    <w:rsid w:val="00A3215C"/>
    <w:rsid w:val="00A40AD7"/>
    <w:rsid w:val="00A571E8"/>
    <w:rsid w:val="00A730FA"/>
    <w:rsid w:val="00A7558E"/>
    <w:rsid w:val="00A83155"/>
    <w:rsid w:val="00A84DFB"/>
    <w:rsid w:val="00AA2609"/>
    <w:rsid w:val="00AC02DC"/>
    <w:rsid w:val="00AF0407"/>
    <w:rsid w:val="00AF32F7"/>
    <w:rsid w:val="00AF4624"/>
    <w:rsid w:val="00B375A0"/>
    <w:rsid w:val="00B57C02"/>
    <w:rsid w:val="00BC076E"/>
    <w:rsid w:val="00BC07AF"/>
    <w:rsid w:val="00BC23BE"/>
    <w:rsid w:val="00BD369E"/>
    <w:rsid w:val="00BE3601"/>
    <w:rsid w:val="00BF5E81"/>
    <w:rsid w:val="00C67614"/>
    <w:rsid w:val="00C83620"/>
    <w:rsid w:val="00C87AFE"/>
    <w:rsid w:val="00C90760"/>
    <w:rsid w:val="00CA0565"/>
    <w:rsid w:val="00CB21E2"/>
    <w:rsid w:val="00CB415C"/>
    <w:rsid w:val="00CE3923"/>
    <w:rsid w:val="00CE7371"/>
    <w:rsid w:val="00D16875"/>
    <w:rsid w:val="00D243C8"/>
    <w:rsid w:val="00D37B64"/>
    <w:rsid w:val="00D461F4"/>
    <w:rsid w:val="00D46C90"/>
    <w:rsid w:val="00D528B8"/>
    <w:rsid w:val="00D54E0D"/>
    <w:rsid w:val="00D75C74"/>
    <w:rsid w:val="00D82CAB"/>
    <w:rsid w:val="00D86925"/>
    <w:rsid w:val="00D92F44"/>
    <w:rsid w:val="00DB36C3"/>
    <w:rsid w:val="00DB6E0F"/>
    <w:rsid w:val="00DC34EB"/>
    <w:rsid w:val="00DC7F64"/>
    <w:rsid w:val="00DD0538"/>
    <w:rsid w:val="00DD3D3B"/>
    <w:rsid w:val="00DE137F"/>
    <w:rsid w:val="00DF6D99"/>
    <w:rsid w:val="00E0143A"/>
    <w:rsid w:val="00E07381"/>
    <w:rsid w:val="00E4673E"/>
    <w:rsid w:val="00E559AF"/>
    <w:rsid w:val="00E60C8F"/>
    <w:rsid w:val="00E76580"/>
    <w:rsid w:val="00E8576F"/>
    <w:rsid w:val="00E979CA"/>
    <w:rsid w:val="00EC2345"/>
    <w:rsid w:val="00EE0F08"/>
    <w:rsid w:val="00EE60EE"/>
    <w:rsid w:val="00EF6914"/>
    <w:rsid w:val="00F07708"/>
    <w:rsid w:val="00F1322C"/>
    <w:rsid w:val="00F142BA"/>
    <w:rsid w:val="00F156D0"/>
    <w:rsid w:val="00F2703A"/>
    <w:rsid w:val="00F32EB0"/>
    <w:rsid w:val="00F35170"/>
    <w:rsid w:val="00F44200"/>
    <w:rsid w:val="00F50F33"/>
    <w:rsid w:val="00F7343E"/>
    <w:rsid w:val="00F931F8"/>
    <w:rsid w:val="00F97676"/>
    <w:rsid w:val="00FD0818"/>
    <w:rsid w:val="00FE19BC"/>
    <w:rsid w:val="00FE3C1A"/>
    <w:rsid w:val="00FF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66DB-26C8-4434-AAED-A81935FD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JoSpanglehour</cp:lastModifiedBy>
  <cp:revision>4</cp:revision>
  <cp:lastPrinted>2014-10-10T16:45:00Z</cp:lastPrinted>
  <dcterms:created xsi:type="dcterms:W3CDTF">2014-10-09T20:42:00Z</dcterms:created>
  <dcterms:modified xsi:type="dcterms:W3CDTF">2014-10-10T16:53:00Z</dcterms:modified>
</cp:coreProperties>
</file>